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7444B">
      <w:pPr>
        <w:pStyle w:val="2"/>
        <w:spacing w:line="240" w:lineRule="auto"/>
        <w:jc w:val="center"/>
        <w:rPr>
          <w:rFonts w:ascii="Times New Roman" w:hAnsi="Times New Roman" w:eastAsia="黑体"/>
          <w:b w:val="0"/>
          <w:bCs/>
          <w:sz w:val="40"/>
        </w:rPr>
      </w:pPr>
      <w:r>
        <w:rPr>
          <w:rFonts w:ascii="Times New Roman" w:hAnsi="Times New Roman" w:eastAsia="黑体"/>
          <w:b w:val="0"/>
          <w:bCs/>
          <w:sz w:val="40"/>
        </w:rPr>
        <w:t>临床试验尾款结算说明函</w:t>
      </w:r>
    </w:p>
    <w:tbl>
      <w:tblPr>
        <w:tblStyle w:val="6"/>
        <w:tblW w:w="8814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0"/>
        <w:gridCol w:w="6464"/>
      </w:tblGrid>
      <w:tr w14:paraId="7714C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2350" w:type="dxa"/>
            <w:vAlign w:val="center"/>
          </w:tcPr>
          <w:p w14:paraId="66E3A698">
            <w:pPr>
              <w:rPr>
                <w:rFonts w:ascii="Times New Roman" w:hAnsi="Times New Roman" w:eastAsiaTheme="minorEastAsia"/>
                <w:bCs/>
                <w:sz w:val="24"/>
              </w:rPr>
            </w:pPr>
            <w:r>
              <w:rPr>
                <w:rFonts w:ascii="Times New Roman" w:hAnsi="Times New Roman" w:eastAsiaTheme="minorEastAsia"/>
                <w:bCs/>
                <w:sz w:val="24"/>
              </w:rPr>
              <w:t>项目名称</w:t>
            </w:r>
          </w:p>
        </w:tc>
        <w:tc>
          <w:tcPr>
            <w:tcW w:w="6464" w:type="dxa"/>
            <w:vAlign w:val="center"/>
          </w:tcPr>
          <w:p w14:paraId="467AFBA5">
            <w:pPr>
              <w:rPr>
                <w:rFonts w:ascii="Times New Roman" w:hAnsi="Times New Roman" w:eastAsiaTheme="minorEastAsia"/>
                <w:bCs/>
                <w:sz w:val="24"/>
              </w:rPr>
            </w:pPr>
          </w:p>
        </w:tc>
      </w:tr>
      <w:tr w14:paraId="4BD0B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350" w:type="dxa"/>
            <w:vAlign w:val="center"/>
          </w:tcPr>
          <w:p w14:paraId="743ED048">
            <w:pPr>
              <w:rPr>
                <w:rFonts w:ascii="Times New Roman" w:hAnsi="Times New Roman" w:eastAsiaTheme="minorEastAsia"/>
                <w:bCs/>
                <w:sz w:val="24"/>
              </w:rPr>
            </w:pPr>
            <w:r>
              <w:rPr>
                <w:rFonts w:ascii="Times New Roman" w:hAnsi="Times New Roman" w:eastAsiaTheme="minorEastAsia"/>
                <w:bCs/>
                <w:sz w:val="24"/>
              </w:rPr>
              <w:t>名称</w:t>
            </w:r>
          </w:p>
        </w:tc>
        <w:tc>
          <w:tcPr>
            <w:tcW w:w="6464" w:type="dxa"/>
            <w:vAlign w:val="center"/>
          </w:tcPr>
          <w:p w14:paraId="28C94109">
            <w:pPr>
              <w:rPr>
                <w:rFonts w:ascii="Times New Roman" w:hAnsi="Times New Roman" w:eastAsiaTheme="minorEastAsia"/>
                <w:bCs/>
                <w:sz w:val="24"/>
              </w:rPr>
            </w:pPr>
            <w:r>
              <w:rPr>
                <w:rFonts w:ascii="Times New Roman" w:hAnsi="Times New Roman" w:eastAsiaTheme="minorEastAsia"/>
                <w:bCs/>
                <w:sz w:val="24"/>
              </w:rPr>
              <w:t>娄底市中心医院</w:t>
            </w:r>
          </w:p>
        </w:tc>
      </w:tr>
      <w:tr w14:paraId="4C820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2350" w:type="dxa"/>
            <w:vAlign w:val="center"/>
          </w:tcPr>
          <w:p w14:paraId="21517BF0">
            <w:pPr>
              <w:rPr>
                <w:rFonts w:ascii="Times New Roman" w:hAnsi="Times New Roman" w:eastAsiaTheme="minorEastAsia"/>
                <w:bCs/>
                <w:sz w:val="24"/>
              </w:rPr>
            </w:pPr>
            <w:r>
              <w:rPr>
                <w:rFonts w:hint="eastAsia" w:ascii="Times New Roman" w:hAnsi="Times New Roman" w:eastAsiaTheme="minorEastAsia"/>
                <w:bCs/>
                <w:sz w:val="24"/>
              </w:rPr>
              <w:t>申办</w:t>
            </w:r>
            <w:r>
              <w:rPr>
                <w:rFonts w:ascii="Times New Roman" w:hAnsi="Times New Roman" w:eastAsiaTheme="minorEastAsia"/>
                <w:bCs/>
                <w:sz w:val="24"/>
              </w:rPr>
              <w:t>方</w:t>
            </w:r>
          </w:p>
        </w:tc>
        <w:tc>
          <w:tcPr>
            <w:tcW w:w="6464" w:type="dxa"/>
            <w:vAlign w:val="center"/>
          </w:tcPr>
          <w:p w14:paraId="4E0C64C1">
            <w:pPr>
              <w:rPr>
                <w:rFonts w:ascii="Times New Roman" w:hAnsi="Times New Roman" w:eastAsiaTheme="minorEastAsia"/>
                <w:bCs/>
                <w:sz w:val="24"/>
              </w:rPr>
            </w:pPr>
          </w:p>
        </w:tc>
      </w:tr>
      <w:tr w14:paraId="1FB96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350" w:type="dxa"/>
            <w:vAlign w:val="center"/>
          </w:tcPr>
          <w:p w14:paraId="3444AD2B">
            <w:pPr>
              <w:rPr>
                <w:rFonts w:ascii="Times New Roman" w:hAnsi="Times New Roman" w:eastAsiaTheme="minorEastAsia"/>
                <w:bCs/>
                <w:sz w:val="24"/>
              </w:rPr>
            </w:pPr>
            <w:r>
              <w:rPr>
                <w:rFonts w:ascii="Times New Roman" w:hAnsi="Times New Roman" w:eastAsiaTheme="minorEastAsia"/>
                <w:bCs/>
                <w:sz w:val="24"/>
              </w:rPr>
              <w:t>CRO</w:t>
            </w:r>
          </w:p>
        </w:tc>
        <w:tc>
          <w:tcPr>
            <w:tcW w:w="6464" w:type="dxa"/>
            <w:vAlign w:val="center"/>
          </w:tcPr>
          <w:p w14:paraId="49B429EE">
            <w:pPr>
              <w:rPr>
                <w:rFonts w:ascii="Times New Roman" w:hAnsi="Times New Roman" w:eastAsiaTheme="minorEastAsia"/>
                <w:bCs/>
                <w:sz w:val="24"/>
              </w:rPr>
            </w:pPr>
          </w:p>
        </w:tc>
      </w:tr>
      <w:tr w14:paraId="04AEF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2350" w:type="dxa"/>
            <w:vAlign w:val="center"/>
          </w:tcPr>
          <w:p w14:paraId="274E7D8B">
            <w:pPr>
              <w:rPr>
                <w:rFonts w:ascii="Times New Roman" w:hAnsi="Times New Roman" w:eastAsiaTheme="minorEastAsia"/>
                <w:bCs/>
                <w:sz w:val="24"/>
              </w:rPr>
            </w:pPr>
            <w:r>
              <w:rPr>
                <w:rFonts w:ascii="Times New Roman" w:hAnsi="Times New Roman" w:eastAsiaTheme="minorEastAsia"/>
                <w:bCs/>
                <w:sz w:val="24"/>
              </w:rPr>
              <w:t>专业</w:t>
            </w:r>
          </w:p>
        </w:tc>
        <w:tc>
          <w:tcPr>
            <w:tcW w:w="6464" w:type="dxa"/>
            <w:vAlign w:val="center"/>
          </w:tcPr>
          <w:p w14:paraId="093300B6">
            <w:pPr>
              <w:rPr>
                <w:rFonts w:ascii="Times New Roman" w:hAnsi="Times New Roman" w:eastAsiaTheme="minorEastAsia"/>
                <w:bCs/>
                <w:sz w:val="24"/>
              </w:rPr>
            </w:pPr>
          </w:p>
        </w:tc>
      </w:tr>
      <w:tr w14:paraId="056FE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350" w:type="dxa"/>
            <w:vAlign w:val="center"/>
          </w:tcPr>
          <w:p w14:paraId="4745726B">
            <w:pPr>
              <w:rPr>
                <w:rFonts w:ascii="Times New Roman" w:hAnsi="Times New Roman" w:eastAsiaTheme="minorEastAsia"/>
                <w:bCs/>
                <w:sz w:val="24"/>
              </w:rPr>
            </w:pPr>
            <w:r>
              <w:rPr>
                <w:rFonts w:ascii="Times New Roman" w:hAnsi="Times New Roman" w:eastAsiaTheme="minorEastAsia"/>
                <w:bCs/>
                <w:sz w:val="24"/>
              </w:rPr>
              <w:t>主要研究者姓名</w:t>
            </w:r>
          </w:p>
        </w:tc>
        <w:tc>
          <w:tcPr>
            <w:tcW w:w="6464" w:type="dxa"/>
            <w:vAlign w:val="center"/>
          </w:tcPr>
          <w:p w14:paraId="4E43430B">
            <w:pPr>
              <w:rPr>
                <w:rFonts w:ascii="Times New Roman" w:hAnsi="Times New Roman" w:eastAsiaTheme="minorEastAsia"/>
                <w:bCs/>
                <w:sz w:val="24"/>
              </w:rPr>
            </w:pPr>
          </w:p>
        </w:tc>
      </w:tr>
    </w:tbl>
    <w:p w14:paraId="309CC9E1">
      <w:pPr>
        <w:adjustRightInd w:val="0"/>
        <w:snapToGrid w:val="0"/>
        <w:spacing w:before="312" w:beforeLines="100" w:line="360" w:lineRule="auto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尊敬的娄底市中心医院国家药物临床试验机构：</w:t>
      </w:r>
    </w:p>
    <w:p w14:paraId="09F98100">
      <w:pPr>
        <w:snapToGrid w:val="0"/>
        <w:spacing w:line="360" w:lineRule="auto"/>
        <w:ind w:firstLine="560" w:firstLineChars="200"/>
        <w:rPr>
          <w:rFonts w:ascii="Times New Roman" w:hAnsi="Times New Roman"/>
          <w:bCs/>
          <w:sz w:val="28"/>
        </w:rPr>
      </w:pPr>
      <w:r>
        <w:rPr>
          <w:rFonts w:hint="eastAsia" w:ascii="Times New Roman" w:hAnsi="Times New Roman"/>
          <w:bCs/>
          <w:sz w:val="28"/>
          <w:szCs w:val="28"/>
          <w:lang w:val="en-US" w:eastAsia="zh-CN"/>
        </w:rPr>
        <w:t>xxxxxx</w:t>
      </w:r>
      <w:r>
        <w:rPr>
          <w:rFonts w:ascii="Times New Roman" w:hAnsi="Times New Roman"/>
          <w:bCs/>
          <w:sz w:val="28"/>
          <w:szCs w:val="28"/>
        </w:rPr>
        <w:t>公司在贵院组织开展“</w:t>
      </w:r>
      <w:r>
        <w:rPr>
          <w:rFonts w:hint="eastAsia" w:ascii="Times New Roman" w:hAnsi="Times New Roman" w:eastAsiaTheme="minorEastAsia"/>
          <w:bCs/>
          <w:sz w:val="28"/>
          <w:szCs w:val="28"/>
          <w:lang w:val="en-US" w:eastAsia="zh-CN"/>
        </w:rPr>
        <w:t>xxxxxxx</w:t>
      </w:r>
      <w:r>
        <w:rPr>
          <w:rFonts w:ascii="Times New Roman" w:hAnsi="Times New Roman" w:eastAsiaTheme="minorEastAsia"/>
          <w:bCs/>
          <w:sz w:val="28"/>
          <w:szCs w:val="28"/>
        </w:rPr>
        <w:t>临床研究</w:t>
      </w:r>
      <w:r>
        <w:rPr>
          <w:rFonts w:ascii="Times New Roman" w:hAnsi="Times New Roman"/>
          <w:bCs/>
          <w:sz w:val="28"/>
          <w:szCs w:val="28"/>
        </w:rPr>
        <w:t>”，本试验筛选</w:t>
      </w:r>
      <w:r>
        <w:rPr>
          <w:rFonts w:hint="eastAsia" w:ascii="Times New Roman" w:hAnsi="Times New Roman"/>
          <w:bCs/>
          <w:sz w:val="28"/>
          <w:szCs w:val="28"/>
          <w:lang w:val="en-US" w:eastAsia="zh-CN"/>
        </w:rPr>
        <w:t>x</w:t>
      </w:r>
      <w:r>
        <w:rPr>
          <w:rFonts w:ascii="Times New Roman" w:hAnsi="Times New Roman"/>
          <w:bCs/>
          <w:sz w:val="28"/>
          <w:szCs w:val="28"/>
        </w:rPr>
        <w:t>例，共入组</w:t>
      </w:r>
      <w:r>
        <w:rPr>
          <w:rFonts w:hint="eastAsia" w:ascii="Times New Roman" w:hAnsi="Times New Roman" w:eastAsiaTheme="minorEastAsia"/>
          <w:bCs/>
          <w:sz w:val="28"/>
          <w:szCs w:val="28"/>
          <w:lang w:val="en-US" w:eastAsia="zh-CN"/>
        </w:rPr>
        <w:t>x</w:t>
      </w:r>
      <w:r>
        <w:rPr>
          <w:rFonts w:ascii="Times New Roman" w:hAnsi="Times New Roman"/>
          <w:bCs/>
          <w:sz w:val="28"/>
          <w:szCs w:val="28"/>
        </w:rPr>
        <w:t>例受试者。</w:t>
      </w:r>
      <w:r>
        <w:rPr>
          <w:rFonts w:ascii="Times New Roman" w:hAnsi="Times New Roman"/>
          <w:bCs/>
          <w:sz w:val="28"/>
        </w:rPr>
        <w:t>现将该项目研究费用支付情况汇报如下：</w:t>
      </w:r>
    </w:p>
    <w:p w14:paraId="43D6A2AF">
      <w:pPr>
        <w:snapToGrid w:val="0"/>
        <w:spacing w:line="360" w:lineRule="auto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一、总</w:t>
      </w:r>
      <w:r>
        <w:rPr>
          <w:rFonts w:hint="eastAsia" w:ascii="Times New Roman" w:hAnsi="Times New Roman"/>
          <w:bCs/>
          <w:sz w:val="28"/>
          <w:szCs w:val="28"/>
        </w:rPr>
        <w:t>费用</w:t>
      </w:r>
      <w:r>
        <w:rPr>
          <w:rFonts w:ascii="Times New Roman" w:hAnsi="Times New Roman"/>
          <w:bCs/>
          <w:sz w:val="28"/>
          <w:szCs w:val="28"/>
        </w:rPr>
        <w:t>：</w:t>
      </w:r>
    </w:p>
    <w:p w14:paraId="1C2BEA92">
      <w:pPr>
        <w:snapToGrid w:val="0"/>
        <w:spacing w:line="360" w:lineRule="auto"/>
        <w:ind w:firstLine="560" w:firstLineChars="200"/>
        <w:rPr>
          <w:rFonts w:ascii="Times New Roman" w:hAnsi="Times New Roman"/>
          <w:bCs/>
          <w:sz w:val="28"/>
          <w:szCs w:val="28"/>
        </w:rPr>
      </w:pPr>
      <w:r>
        <w:rPr>
          <w:rFonts w:hint="eastAsia" w:ascii="Times New Roman" w:hAnsi="Times New Roman"/>
          <w:bCs/>
          <w:sz w:val="28"/>
          <w:szCs w:val="28"/>
        </w:rPr>
        <w:t>研究期间，产生</w:t>
      </w:r>
      <w:r>
        <w:rPr>
          <w:rFonts w:hint="eastAsia" w:ascii="Times New Roman" w:hAnsi="Times New Roman"/>
          <w:bCs/>
          <w:sz w:val="28"/>
          <w:szCs w:val="28"/>
          <w:lang w:val="en-US" w:eastAsia="zh-CN"/>
        </w:rPr>
        <w:t>临床试验</w:t>
      </w:r>
      <w:r>
        <w:rPr>
          <w:rFonts w:hint="eastAsia" w:ascii="Times New Roman" w:hAnsi="Times New Roman"/>
          <w:bCs/>
          <w:sz w:val="28"/>
          <w:szCs w:val="28"/>
        </w:rPr>
        <w:t>费用</w:t>
      </w:r>
      <w:r>
        <w:rPr>
          <w:rFonts w:hint="eastAsia" w:ascii="Times New Roman" w:hAnsi="Times New Roman" w:eastAsiaTheme="minorEastAsia"/>
          <w:bCs/>
          <w:sz w:val="28"/>
          <w:szCs w:val="28"/>
          <w:lang w:val="en-US" w:eastAsia="zh-CN"/>
        </w:rPr>
        <w:t>xxxx</w:t>
      </w:r>
      <w:r>
        <w:rPr>
          <w:rFonts w:hint="eastAsia" w:ascii="Times New Roman" w:hAnsi="Times New Roman" w:eastAsiaTheme="minorEastAsia"/>
          <w:bCs/>
          <w:sz w:val="28"/>
          <w:szCs w:val="28"/>
        </w:rPr>
        <w:t>元</w:t>
      </w:r>
      <w:r>
        <w:rPr>
          <w:rFonts w:ascii="Times New Roman" w:hAnsi="Times New Roman" w:eastAsiaTheme="minorEastAsia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(含税）</w:t>
      </w:r>
      <w:r>
        <w:rPr>
          <w:rFonts w:hint="eastAsia" w:ascii="Times New Roman" w:hAnsi="Times New Roman"/>
          <w:bCs/>
          <w:sz w:val="28"/>
          <w:szCs w:val="28"/>
        </w:rPr>
        <w:t>、CRC服务管理费</w:t>
      </w:r>
      <w:r>
        <w:rPr>
          <w:rFonts w:hint="eastAsia" w:ascii="Times New Roman" w:hAnsi="Times New Roman"/>
          <w:bCs/>
          <w:sz w:val="28"/>
          <w:szCs w:val="28"/>
          <w:lang w:val="en-US" w:eastAsia="zh-CN"/>
        </w:rPr>
        <w:t>xxxx</w:t>
      </w:r>
      <w:r>
        <w:rPr>
          <w:rFonts w:hint="eastAsia" w:ascii="Times New Roman" w:hAnsi="Times New Roman"/>
          <w:bCs/>
          <w:sz w:val="28"/>
          <w:szCs w:val="28"/>
        </w:rPr>
        <w:t>元</w:t>
      </w:r>
      <w:r>
        <w:rPr>
          <w:rFonts w:hint="eastAsia" w:ascii="宋体" w:hAnsi="宋体"/>
          <w:bCs/>
          <w:color w:val="000000"/>
          <w:sz w:val="28"/>
        </w:rPr>
        <w:t>（含税）</w:t>
      </w:r>
      <w:r>
        <w:rPr>
          <w:rFonts w:hint="eastAsia" w:ascii="Times New Roman" w:hAnsi="Times New Roman"/>
          <w:bCs/>
          <w:sz w:val="28"/>
          <w:szCs w:val="28"/>
        </w:rPr>
        <w:t>，共计</w:t>
      </w:r>
      <w:r>
        <w:rPr>
          <w:rFonts w:hint="eastAsia" w:ascii="Times New Roman" w:hAnsi="Times New Roman"/>
          <w:bCs/>
          <w:sz w:val="28"/>
          <w:szCs w:val="28"/>
          <w:lang w:val="en-US" w:eastAsia="zh-CN"/>
        </w:rPr>
        <w:t>xxxxx</w:t>
      </w:r>
      <w:r>
        <w:rPr>
          <w:rFonts w:hint="eastAsia" w:ascii="Times New Roman" w:hAnsi="Times New Roman" w:eastAsia="等线"/>
          <w:bCs/>
          <w:color w:val="000000"/>
          <w:sz w:val="28"/>
        </w:rPr>
        <w:t>元</w:t>
      </w:r>
      <w:r>
        <w:rPr>
          <w:rFonts w:hint="eastAsia" w:ascii="宋体" w:hAnsi="宋体"/>
          <w:bCs/>
          <w:color w:val="000000"/>
          <w:sz w:val="28"/>
        </w:rPr>
        <w:t>（含税），</w:t>
      </w:r>
      <w:r>
        <w:rPr>
          <w:rFonts w:ascii="Times New Roman" w:hAnsi="Times New Roman"/>
          <w:bCs/>
          <w:sz w:val="28"/>
          <w:szCs w:val="28"/>
        </w:rPr>
        <w:t>详见尾款结算表</w:t>
      </w:r>
      <w:r>
        <w:rPr>
          <w:rFonts w:hint="eastAsia" w:ascii="Times New Roman" w:hAnsi="Times New Roman"/>
          <w:bCs/>
          <w:sz w:val="28"/>
          <w:szCs w:val="28"/>
        </w:rPr>
        <w:t>。</w:t>
      </w:r>
    </w:p>
    <w:p w14:paraId="5BD29218">
      <w:pPr>
        <w:snapToGrid w:val="0"/>
        <w:spacing w:line="360" w:lineRule="auto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二、已付金额：</w:t>
      </w:r>
    </w:p>
    <w:p w14:paraId="383B7F42">
      <w:pPr>
        <w:snapToGrid w:val="0"/>
        <w:spacing w:line="360" w:lineRule="auto"/>
        <w:ind w:firstLine="560" w:firstLineChars="20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前期已支付</w:t>
      </w:r>
      <w:r>
        <w:rPr>
          <w:rFonts w:hint="eastAsia" w:ascii="Times New Roman" w:hAnsi="Times New Roman"/>
          <w:bCs/>
          <w:sz w:val="28"/>
          <w:szCs w:val="28"/>
          <w:lang w:eastAsia="zh-CN"/>
        </w:rPr>
        <w:t>临床试验</w:t>
      </w:r>
      <w:r>
        <w:rPr>
          <w:rFonts w:hint="eastAsia" w:ascii="Times New Roman" w:hAnsi="Times New Roman"/>
          <w:bCs/>
          <w:sz w:val="28"/>
          <w:szCs w:val="28"/>
        </w:rPr>
        <w:t>费用</w:t>
      </w:r>
      <w:r>
        <w:rPr>
          <w:rFonts w:hint="eastAsia" w:ascii="Times New Roman" w:hAnsi="Times New Roman" w:eastAsiaTheme="minorEastAsia"/>
          <w:bCs/>
          <w:sz w:val="28"/>
          <w:szCs w:val="28"/>
          <w:lang w:val="en-US" w:eastAsia="zh-CN"/>
        </w:rPr>
        <w:t>xxxxxx</w:t>
      </w:r>
      <w:r>
        <w:rPr>
          <w:rFonts w:ascii="Times New Roman" w:hAnsi="Times New Roman"/>
          <w:bCs/>
          <w:sz w:val="28"/>
          <w:szCs w:val="28"/>
        </w:rPr>
        <w:t>元</w:t>
      </w:r>
      <w:r>
        <w:rPr>
          <w:rFonts w:hint="eastAsia" w:ascii="Times New Roman" w:hAnsi="Times New Roman"/>
          <w:bCs/>
          <w:sz w:val="28"/>
          <w:szCs w:val="28"/>
        </w:rPr>
        <w:t>（含税）、CRC服务管理费</w:t>
      </w:r>
      <w:r>
        <w:rPr>
          <w:rFonts w:hint="eastAsia" w:ascii="Times New Roman" w:hAnsi="Times New Roman"/>
          <w:bCs/>
          <w:sz w:val="28"/>
          <w:szCs w:val="28"/>
          <w:lang w:val="en-US" w:eastAsia="zh-CN"/>
        </w:rPr>
        <w:t>xxxxxx</w:t>
      </w:r>
      <w:r>
        <w:rPr>
          <w:rFonts w:hint="eastAsia" w:ascii="Times New Roman" w:hAnsi="Times New Roman"/>
          <w:bCs/>
          <w:sz w:val="28"/>
          <w:szCs w:val="28"/>
        </w:rPr>
        <w:t>元</w:t>
      </w:r>
      <w:r>
        <w:rPr>
          <w:rFonts w:hint="eastAsia" w:ascii="宋体" w:hAnsi="宋体"/>
          <w:bCs/>
          <w:color w:val="000000"/>
          <w:sz w:val="28"/>
        </w:rPr>
        <w:t>（含税），共计</w:t>
      </w:r>
      <w:r>
        <w:rPr>
          <w:rFonts w:hint="eastAsia" w:ascii="Times New Roman" w:hAnsi="Times New Roman" w:eastAsia="等线"/>
          <w:bCs/>
          <w:color w:val="000000"/>
          <w:sz w:val="28"/>
          <w:lang w:val="en-US" w:eastAsia="zh-CN"/>
        </w:rPr>
        <w:t>xxxxxx</w:t>
      </w:r>
      <w:r>
        <w:rPr>
          <w:rFonts w:hint="eastAsia" w:ascii="Times New Roman" w:hAnsi="Times New Roman" w:eastAsia="等线"/>
          <w:bCs/>
          <w:color w:val="000000"/>
          <w:sz w:val="28"/>
        </w:rPr>
        <w:t>元</w:t>
      </w:r>
      <w:r>
        <w:rPr>
          <w:rFonts w:hint="eastAsia" w:ascii="宋体" w:hAnsi="宋体"/>
          <w:bCs/>
          <w:color w:val="000000"/>
          <w:sz w:val="28"/>
        </w:rPr>
        <w:t>（含税）</w:t>
      </w:r>
      <w:r>
        <w:rPr>
          <w:rFonts w:ascii="Times New Roman" w:hAnsi="Times New Roman"/>
          <w:bCs/>
          <w:sz w:val="28"/>
          <w:szCs w:val="28"/>
        </w:rPr>
        <w:t>。</w:t>
      </w:r>
    </w:p>
    <w:p w14:paraId="618B7F86">
      <w:pPr>
        <w:adjustRightInd w:val="0"/>
        <w:snapToGrid w:val="0"/>
        <w:spacing w:line="360" w:lineRule="auto"/>
        <w:ind w:firstLine="560" w:firstLineChars="20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综上，应</w:t>
      </w:r>
      <w:r>
        <w:rPr>
          <w:rFonts w:hint="eastAsia" w:ascii="Times New Roman" w:hAnsi="Times New Roman"/>
          <w:bCs/>
          <w:sz w:val="28"/>
          <w:szCs w:val="28"/>
          <w:lang w:eastAsia="zh-CN"/>
        </w:rPr>
        <w:t>支付尾款</w:t>
      </w:r>
      <w:r>
        <w:rPr>
          <w:rFonts w:hint="eastAsia" w:ascii="Times New Roman" w:hAnsi="Times New Roman"/>
          <w:bCs/>
          <w:sz w:val="28"/>
          <w:szCs w:val="28"/>
          <w:lang w:val="en-US" w:eastAsia="zh-CN"/>
        </w:rPr>
        <w:t>/</w:t>
      </w:r>
      <w:r>
        <w:rPr>
          <w:rFonts w:hint="eastAsia" w:ascii="Times New Roman" w:hAnsi="Times New Roman"/>
          <w:bCs/>
          <w:sz w:val="28"/>
          <w:szCs w:val="28"/>
        </w:rPr>
        <w:t>退回费用</w:t>
      </w:r>
      <w:r>
        <w:rPr>
          <w:rFonts w:ascii="Times New Roman" w:hAnsi="Times New Roman"/>
          <w:bCs/>
          <w:sz w:val="28"/>
          <w:szCs w:val="28"/>
        </w:rPr>
        <w:t>为</w:t>
      </w:r>
      <w:r>
        <w:rPr>
          <w:rFonts w:hint="eastAsia" w:ascii="Times New Roman" w:hAnsi="Times New Roman" w:eastAsiaTheme="minorEastAsia"/>
          <w:bCs/>
          <w:sz w:val="28"/>
          <w:szCs w:val="28"/>
          <w:lang w:val="en-US" w:eastAsia="zh-CN"/>
        </w:rPr>
        <w:t>xxxxxx</w:t>
      </w:r>
      <w:r>
        <w:rPr>
          <w:rFonts w:ascii="Times New Roman" w:hAnsi="Times New Roman"/>
          <w:bCs/>
          <w:sz w:val="28"/>
          <w:szCs w:val="28"/>
        </w:rPr>
        <w:t>元（含税）。</w:t>
      </w:r>
    </w:p>
    <w:p w14:paraId="2316D038">
      <w:pPr>
        <w:adjustRightInd w:val="0"/>
        <w:snapToGrid w:val="0"/>
        <w:spacing w:line="360" w:lineRule="auto"/>
        <w:ind w:firstLine="138" w:firstLineChars="49"/>
        <w:rPr>
          <w:rFonts w:hint="eastAsia" w:cs="Times New Roman"/>
          <w:b/>
          <w:sz w:val="28"/>
        </w:rPr>
      </w:pPr>
      <w:r>
        <w:rPr>
          <w:rFonts w:hint="eastAsia"/>
          <w:b/>
          <w:sz w:val="28"/>
        </w:rPr>
        <w:t>此款项由</w:t>
      </w:r>
      <w:r>
        <w:rPr>
          <w:rFonts w:hint="eastAsia" w:asciiTheme="minorEastAsia" w:hAnsiTheme="minorEastAsia" w:eastAsiaTheme="minorEastAsia"/>
          <w:b/>
          <w:bCs/>
          <w:sz w:val="24"/>
          <w:lang w:val="en-US" w:eastAsia="zh-CN"/>
        </w:rPr>
        <w:t>××××××××</w:t>
      </w:r>
      <w:r>
        <w:rPr>
          <w:rFonts w:hint="eastAsia"/>
          <w:b/>
          <w:sz w:val="28"/>
        </w:rPr>
        <w:t>公司进行支付</w:t>
      </w:r>
      <w:r>
        <w:rPr>
          <w:rFonts w:hint="eastAsia"/>
          <w:b/>
          <w:sz w:val="28"/>
          <w:lang w:val="en-US" w:eastAsia="zh-CN"/>
        </w:rPr>
        <w:t>/</w:t>
      </w:r>
      <w:r>
        <w:rPr>
          <w:rFonts w:hint="eastAsia" w:cs="Times New Roman"/>
          <w:b/>
          <w:sz w:val="28"/>
        </w:rPr>
        <w:t>此款项由娄底市中心医院进行退回。</w:t>
      </w:r>
    </w:p>
    <w:p w14:paraId="43FF5B38">
      <w:pPr>
        <w:adjustRightInd w:val="0"/>
        <w:snapToGrid w:val="0"/>
        <w:spacing w:line="360" w:lineRule="auto"/>
        <w:ind w:firstLine="560" w:firstLineChars="20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hint="eastAsia" w:ascii="Times New Roman" w:hAnsi="Times New Roman"/>
          <w:bCs/>
          <w:sz w:val="28"/>
          <w:szCs w:val="28"/>
        </w:rPr>
        <w:t>退费账户信息具体如下：</w:t>
      </w:r>
    </w:p>
    <w:tbl>
      <w:tblPr>
        <w:tblStyle w:val="7"/>
        <w:tblW w:w="0" w:type="auto"/>
        <w:tblInd w:w="5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4677"/>
      </w:tblGrid>
      <w:tr w14:paraId="10424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 w14:paraId="365B434B">
            <w:pPr>
              <w:pStyle w:val="5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收款人（户名）</w:t>
            </w:r>
          </w:p>
        </w:tc>
        <w:tc>
          <w:tcPr>
            <w:tcW w:w="4677" w:type="dxa"/>
          </w:tcPr>
          <w:p w14:paraId="663166D1">
            <w:pPr>
              <w:pStyle w:val="5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14:paraId="4CC86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 w14:paraId="58A61AC0">
            <w:pPr>
              <w:pStyle w:val="5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开户行</w:t>
            </w:r>
          </w:p>
        </w:tc>
        <w:tc>
          <w:tcPr>
            <w:tcW w:w="4677" w:type="dxa"/>
          </w:tcPr>
          <w:p w14:paraId="775D2E5C">
            <w:pPr>
              <w:pStyle w:val="5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14:paraId="79934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</w:tcPr>
          <w:p w14:paraId="402BAD99">
            <w:pPr>
              <w:pStyle w:val="5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账号</w:t>
            </w:r>
          </w:p>
        </w:tc>
        <w:tc>
          <w:tcPr>
            <w:tcW w:w="4677" w:type="dxa"/>
          </w:tcPr>
          <w:p w14:paraId="66AF9927">
            <w:pPr>
              <w:pStyle w:val="5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14:paraId="0A42E95D">
      <w:pPr>
        <w:adjustRightInd w:val="0"/>
        <w:snapToGrid w:val="0"/>
        <w:spacing w:line="360" w:lineRule="auto"/>
        <w:ind w:firstLine="137" w:firstLineChars="49"/>
        <w:rPr>
          <w:rFonts w:ascii="Times New Roman" w:hAnsi="Times New Roman"/>
          <w:bCs/>
          <w:sz w:val="28"/>
          <w:szCs w:val="28"/>
        </w:rPr>
      </w:pPr>
    </w:p>
    <w:p w14:paraId="3D3EA9B1">
      <w:pPr>
        <w:adjustRightInd w:val="0"/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同意按以上说明进行结算。</w:t>
      </w:r>
    </w:p>
    <w:p w14:paraId="2800D1BB">
      <w:pPr>
        <w:widowControl/>
        <w:spacing w:line="360" w:lineRule="auto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申办方/CRO意见：         </w:t>
      </w:r>
      <w:r>
        <w:rPr>
          <w:rFonts w:hint="eastAsia"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bCs/>
          <w:sz w:val="28"/>
          <w:szCs w:val="28"/>
        </w:rPr>
        <w:t xml:space="preserve">项目负责人签名：       </w:t>
      </w:r>
      <w:r>
        <w:rPr>
          <w:rFonts w:hint="eastAsia"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 xml:space="preserve">日 期： </w:t>
      </w:r>
    </w:p>
    <w:p w14:paraId="427AB206">
      <w:pPr>
        <w:adjustRightInd w:val="0"/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盖章                                          </w:t>
      </w:r>
    </w:p>
    <w:p w14:paraId="780C67C5">
      <w:pPr>
        <w:adjustRightInd w:val="0"/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PI意见：                        </w:t>
      </w:r>
      <w:r>
        <w:rPr>
          <w:rFonts w:hint="eastAsia"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>签名：         日 期：</w:t>
      </w:r>
    </w:p>
    <w:p w14:paraId="0EF5D75F">
      <w:pPr>
        <w:adjustRightInd w:val="0"/>
        <w:spacing w:line="36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经费管理员意见：                </w:t>
      </w:r>
      <w:r>
        <w:rPr>
          <w:rFonts w:hint="eastAsia"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签名：         日 期：</w:t>
      </w:r>
    </w:p>
    <w:p w14:paraId="08541315">
      <w:pPr>
        <w:adjustRightInd w:val="0"/>
        <w:spacing w:line="360" w:lineRule="auto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8"/>
          <w:szCs w:val="28"/>
        </w:rPr>
        <w:t xml:space="preserve">机构办主任意见：                 </w:t>
      </w:r>
      <w:r>
        <w:rPr>
          <w:rFonts w:hint="eastAsia"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签名：         日 期：</w:t>
      </w:r>
    </w:p>
    <w:p w14:paraId="0532FFC8">
      <w:pPr>
        <w:adjustRightInd w:val="0"/>
        <w:spacing w:line="360" w:lineRule="auto"/>
        <w:jc w:val="center"/>
        <w:rPr>
          <w:rFonts w:ascii="Times New Roman" w:hAnsi="Times New Roman"/>
          <w:bCs/>
          <w:sz w:val="24"/>
          <w:u w:val="singl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r>
        <w:rPr>
          <w:rFonts w:ascii="Times New Roman" w:hAnsi="Times New Roman"/>
          <w:bCs/>
          <w:sz w:val="24"/>
        </w:rPr>
        <w:t xml:space="preserve">                      </w:t>
      </w:r>
      <w:r>
        <w:rPr>
          <w:rFonts w:ascii="Times New Roman" w:hAnsi="Times New Roman"/>
          <w:bCs/>
          <w:sz w:val="28"/>
        </w:rPr>
        <w:t xml:space="preserve">                药物临床试验机构办（盖章）                           </w:t>
      </w:r>
      <w:r>
        <w:rPr>
          <w:rFonts w:ascii="Times New Roman" w:hAnsi="Times New Roman"/>
          <w:bCs/>
          <w:sz w:val="28"/>
        </w:rPr>
        <w:br w:type="page"/>
      </w:r>
    </w:p>
    <w:p w14:paraId="1565A2B7">
      <w:pPr>
        <w:jc w:val="center"/>
        <w:rPr>
          <w:rFonts w:ascii="Times New Roman" w:hAnsi="Times New Roman" w:eastAsia="黑体"/>
          <w:bCs/>
          <w:sz w:val="24"/>
        </w:rPr>
      </w:pPr>
      <w:r>
        <w:rPr>
          <w:rFonts w:ascii="Times New Roman" w:hAnsi="Times New Roman" w:eastAsia="黑体"/>
          <w:bCs/>
          <w:sz w:val="36"/>
        </w:rPr>
        <w:t>尾款结算表</w:t>
      </w:r>
    </w:p>
    <w:p w14:paraId="771FF070">
      <w:pPr>
        <w:rPr>
          <w:rFonts w:ascii="Times New Roman" w:hAnsi="Times New Roman" w:eastAsia="黑体"/>
          <w:bCs/>
          <w:sz w:val="32"/>
          <w:szCs w:val="32"/>
        </w:rPr>
      </w:pPr>
      <w:r>
        <w:rPr>
          <w:rFonts w:ascii="Times New Roman" w:hAnsi="Times New Roman" w:eastAsia="黑体"/>
          <w:bCs/>
          <w:sz w:val="32"/>
          <w:szCs w:val="32"/>
        </w:rPr>
        <w:t>研究费用总计</w:t>
      </w:r>
      <w:r>
        <w:rPr>
          <w:rFonts w:hint="eastAsia" w:ascii="Times New Roman" w:hAnsi="Times New Roman" w:eastAsia="黑体"/>
          <w:bCs/>
          <w:sz w:val="32"/>
          <w:szCs w:val="32"/>
        </w:rPr>
        <w:t>（元）</w:t>
      </w:r>
      <w:r>
        <w:rPr>
          <w:rFonts w:ascii="Times New Roman" w:hAnsi="Times New Roman" w:eastAsia="黑体"/>
          <w:bCs/>
          <w:sz w:val="32"/>
          <w:szCs w:val="32"/>
        </w:rPr>
        <w:t>:</w:t>
      </w:r>
    </w:p>
    <w:tbl>
      <w:tblPr>
        <w:tblStyle w:val="6"/>
        <w:tblW w:w="13472" w:type="dxa"/>
        <w:tblInd w:w="1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8"/>
        <w:gridCol w:w="1701"/>
        <w:gridCol w:w="1985"/>
        <w:gridCol w:w="1842"/>
        <w:gridCol w:w="1560"/>
        <w:gridCol w:w="1559"/>
        <w:gridCol w:w="1559"/>
        <w:gridCol w:w="1418"/>
      </w:tblGrid>
      <w:tr w14:paraId="38426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48" w:type="dxa"/>
            <w:shd w:val="clear" w:color="auto" w:fill="auto"/>
            <w:vAlign w:val="center"/>
          </w:tcPr>
          <w:p w14:paraId="1F57EE1A">
            <w:pPr>
              <w:widowControl/>
              <w:jc w:val="center"/>
              <w:rPr>
                <w:rFonts w:ascii="Times New Roman" w:hAnsi="Times New Roman" w:eastAsia="等线"/>
                <w:bCs/>
                <w:color w:val="000000"/>
                <w:kern w:val="0"/>
                <w:sz w:val="24"/>
                <w:szCs w:val="22"/>
              </w:rPr>
            </w:pPr>
            <w:r>
              <w:rPr>
                <w:rFonts w:ascii="Times New Roman" w:hAnsi="Times New Roman" w:eastAsia="等线"/>
                <w:bCs/>
                <w:color w:val="000000"/>
                <w:kern w:val="0"/>
                <w:sz w:val="24"/>
                <w:szCs w:val="22"/>
              </w:rPr>
              <w:t>筛选号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562734">
            <w:pPr>
              <w:widowControl/>
              <w:jc w:val="center"/>
              <w:rPr>
                <w:rFonts w:ascii="Times New Roman" w:hAnsi="Times New Roman" w:eastAsia="等线"/>
                <w:bCs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等线"/>
                <w:bCs/>
                <w:color w:val="000000"/>
                <w:kern w:val="0"/>
                <w:sz w:val="24"/>
                <w:szCs w:val="22"/>
              </w:rPr>
              <w:t>研究者</w:t>
            </w:r>
            <w:r>
              <w:rPr>
                <w:rFonts w:ascii="Times New Roman" w:hAnsi="Times New Roman" w:eastAsia="等线"/>
                <w:bCs/>
                <w:color w:val="000000"/>
                <w:kern w:val="0"/>
                <w:sz w:val="24"/>
                <w:szCs w:val="22"/>
              </w:rPr>
              <w:t>观察费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2A9B82">
            <w:pPr>
              <w:widowControl/>
              <w:jc w:val="center"/>
              <w:rPr>
                <w:rFonts w:ascii="Times New Roman" w:hAnsi="Times New Roman" w:eastAsia="等线"/>
                <w:bCs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等线"/>
                <w:bCs/>
                <w:color w:val="000000"/>
                <w:kern w:val="0"/>
                <w:sz w:val="24"/>
                <w:szCs w:val="22"/>
              </w:rPr>
              <w:t>实验室</w:t>
            </w:r>
            <w:r>
              <w:rPr>
                <w:rFonts w:ascii="Times New Roman" w:hAnsi="Times New Roman" w:eastAsia="等线"/>
                <w:bCs/>
                <w:color w:val="000000"/>
                <w:kern w:val="0"/>
                <w:sz w:val="24"/>
                <w:szCs w:val="22"/>
              </w:rPr>
              <w:t>检查费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149C84C0">
            <w:pPr>
              <w:widowControl/>
              <w:jc w:val="center"/>
              <w:rPr>
                <w:rFonts w:ascii="Times New Roman" w:hAnsi="Times New Roman" w:eastAsia="等线"/>
                <w:bCs/>
                <w:color w:val="000000"/>
                <w:kern w:val="0"/>
                <w:sz w:val="24"/>
                <w:szCs w:val="22"/>
              </w:rPr>
            </w:pPr>
            <w:r>
              <w:rPr>
                <w:rFonts w:ascii="Times New Roman" w:hAnsi="Times New Roman" w:eastAsia="等线"/>
                <w:bCs/>
                <w:color w:val="000000"/>
                <w:kern w:val="0"/>
                <w:sz w:val="24"/>
                <w:szCs w:val="22"/>
              </w:rPr>
              <w:t>受试者补助</w:t>
            </w:r>
          </w:p>
        </w:tc>
        <w:tc>
          <w:tcPr>
            <w:tcW w:w="1560" w:type="dxa"/>
            <w:vAlign w:val="center"/>
          </w:tcPr>
          <w:p w14:paraId="539D67E8">
            <w:pPr>
              <w:widowControl/>
              <w:jc w:val="center"/>
              <w:rPr>
                <w:rFonts w:ascii="Times New Roman" w:hAnsi="Times New Roman" w:eastAsia="等线"/>
                <w:bCs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等线"/>
                <w:bCs/>
                <w:color w:val="000000"/>
                <w:kern w:val="0"/>
                <w:sz w:val="24"/>
                <w:szCs w:val="22"/>
              </w:rPr>
              <w:t>项目</w:t>
            </w:r>
            <w:r>
              <w:rPr>
                <w:rFonts w:ascii="Times New Roman" w:hAnsi="Times New Roman" w:eastAsia="等线"/>
                <w:bCs/>
                <w:color w:val="000000"/>
                <w:kern w:val="0"/>
                <w:sz w:val="24"/>
                <w:szCs w:val="22"/>
              </w:rPr>
              <w:t>质控费</w:t>
            </w:r>
          </w:p>
        </w:tc>
        <w:tc>
          <w:tcPr>
            <w:tcW w:w="1559" w:type="dxa"/>
            <w:vAlign w:val="center"/>
          </w:tcPr>
          <w:p w14:paraId="58A81BED">
            <w:pPr>
              <w:widowControl/>
              <w:jc w:val="center"/>
              <w:rPr>
                <w:rFonts w:ascii="Times New Roman" w:hAnsi="Times New Roman" w:eastAsia="等线"/>
                <w:bCs/>
                <w:color w:val="000000"/>
                <w:kern w:val="0"/>
                <w:sz w:val="24"/>
                <w:szCs w:val="22"/>
              </w:rPr>
            </w:pPr>
            <w:r>
              <w:rPr>
                <w:rFonts w:ascii="Times New Roman" w:hAnsi="Times New Roman" w:eastAsia="等线"/>
                <w:bCs/>
                <w:color w:val="000000"/>
                <w:kern w:val="0"/>
                <w:sz w:val="24"/>
                <w:szCs w:val="22"/>
              </w:rPr>
              <w:t>药物管理费</w:t>
            </w:r>
          </w:p>
        </w:tc>
        <w:tc>
          <w:tcPr>
            <w:tcW w:w="1559" w:type="dxa"/>
            <w:vAlign w:val="center"/>
          </w:tcPr>
          <w:p w14:paraId="44443B79">
            <w:pPr>
              <w:widowControl/>
              <w:jc w:val="center"/>
              <w:rPr>
                <w:rFonts w:ascii="Times New Roman" w:hAnsi="Times New Roman" w:eastAsia="等线"/>
                <w:bCs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等线"/>
                <w:bCs/>
                <w:color w:val="000000"/>
                <w:kern w:val="0"/>
                <w:sz w:val="24"/>
                <w:szCs w:val="22"/>
              </w:rPr>
              <w:t>资料保管费</w:t>
            </w:r>
          </w:p>
        </w:tc>
        <w:tc>
          <w:tcPr>
            <w:tcW w:w="1418" w:type="dxa"/>
            <w:vAlign w:val="center"/>
          </w:tcPr>
          <w:p w14:paraId="08AA6BC6">
            <w:pPr>
              <w:widowControl/>
              <w:jc w:val="center"/>
              <w:rPr>
                <w:rFonts w:ascii="Times New Roman" w:hAnsi="Times New Roman" w:eastAsia="等线"/>
                <w:bCs/>
                <w:color w:val="000000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等线"/>
                <w:bCs/>
                <w:color w:val="000000"/>
                <w:sz w:val="24"/>
                <w:szCs w:val="22"/>
                <w:lang w:eastAsia="zh-CN"/>
              </w:rPr>
              <w:t>医院</w:t>
            </w:r>
            <w:bookmarkStart w:id="0" w:name="_GoBack"/>
            <w:bookmarkEnd w:id="0"/>
            <w:r>
              <w:rPr>
                <w:rFonts w:ascii="Times New Roman" w:hAnsi="Times New Roman" w:eastAsia="等线"/>
                <w:bCs/>
                <w:color w:val="000000"/>
                <w:sz w:val="24"/>
                <w:szCs w:val="22"/>
              </w:rPr>
              <w:t>管理费</w:t>
            </w:r>
          </w:p>
        </w:tc>
      </w:tr>
      <w:tr w14:paraId="1FD3F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48" w:type="dxa"/>
            <w:shd w:val="clear" w:color="auto" w:fill="auto"/>
            <w:vAlign w:val="center"/>
          </w:tcPr>
          <w:p w14:paraId="65F4C438">
            <w:pPr>
              <w:widowControl/>
              <w:jc w:val="center"/>
              <w:rPr>
                <w:rFonts w:ascii="Times New Roman" w:hAnsi="Times New Roman" w:eastAsia="等线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  <w:t>S01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18830A">
            <w:pPr>
              <w:widowControl/>
              <w:jc w:val="center"/>
              <w:rPr>
                <w:rFonts w:ascii="Times New Roman" w:hAnsi="Times New Roman" w:eastAsia="等线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96809A7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4746F840">
            <w:pPr>
              <w:widowControl/>
              <w:jc w:val="center"/>
              <w:rPr>
                <w:rFonts w:ascii="Times New Roman" w:hAnsi="Times New Roman" w:eastAsia="等线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08AE8C04">
            <w:pPr>
              <w:widowControl/>
              <w:jc w:val="center"/>
              <w:rPr>
                <w:rFonts w:ascii="Times New Roman" w:hAnsi="Times New Roman" w:eastAsia="等线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B3E23FC">
            <w:pPr>
              <w:widowControl/>
              <w:jc w:val="center"/>
              <w:rPr>
                <w:rFonts w:ascii="Times New Roman" w:hAnsi="Times New Roman" w:eastAsia="等线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9F74CAC">
            <w:pPr>
              <w:widowControl/>
              <w:jc w:val="center"/>
              <w:rPr>
                <w:rFonts w:ascii="Times New Roman" w:hAnsi="Times New Roman" w:eastAsia="等线"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6F4518F4">
            <w:pPr>
              <w:widowControl/>
              <w:jc w:val="center"/>
              <w:rPr>
                <w:rFonts w:ascii="Times New Roman" w:hAnsi="Times New Roman" w:eastAsia="等线"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14:paraId="6C483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48" w:type="dxa"/>
            <w:shd w:val="clear" w:color="auto" w:fill="auto"/>
            <w:vAlign w:val="center"/>
          </w:tcPr>
          <w:p w14:paraId="21632142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  <w:t>S02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FFB112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6390669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64B7C22F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78A16F52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64388C5B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686D6ABA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48A46272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</w:tr>
      <w:tr w14:paraId="13B0E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48" w:type="dxa"/>
            <w:shd w:val="clear" w:color="auto" w:fill="auto"/>
            <w:vAlign w:val="center"/>
          </w:tcPr>
          <w:p w14:paraId="29A6A64B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  <w:t>S03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465DBD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B871B57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29309FDD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4971B129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29A63D80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6992158A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24513842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</w:tr>
      <w:tr w14:paraId="6A7E7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48" w:type="dxa"/>
            <w:shd w:val="clear" w:color="auto" w:fill="auto"/>
            <w:vAlign w:val="center"/>
          </w:tcPr>
          <w:p w14:paraId="05D079D5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  <w:t>S04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DE9043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A511070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72F07812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0E3B2D26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0F3FBFC8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1BAD1F3E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5B946138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</w:tr>
      <w:tr w14:paraId="603BF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48" w:type="dxa"/>
            <w:shd w:val="clear" w:color="auto" w:fill="auto"/>
            <w:vAlign w:val="center"/>
          </w:tcPr>
          <w:p w14:paraId="100937CB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  <w:t>S05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AE205E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F1C83C6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13F823AA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317CF757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2229A27E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324B861A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1664747B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</w:tr>
      <w:tr w14:paraId="384F2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48" w:type="dxa"/>
            <w:shd w:val="clear" w:color="auto" w:fill="auto"/>
            <w:vAlign w:val="center"/>
          </w:tcPr>
          <w:p w14:paraId="774D797D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  <w:t>S06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3AA9B7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F8DD4AE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0F24F327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1790CDC7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2932FE05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2447DE89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7430E3A4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</w:tr>
      <w:tr w14:paraId="18D0D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48" w:type="dxa"/>
            <w:shd w:val="clear" w:color="auto" w:fill="auto"/>
            <w:vAlign w:val="center"/>
          </w:tcPr>
          <w:p w14:paraId="258873E1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等线"/>
                <w:bCs/>
                <w:color w:val="000000"/>
                <w:sz w:val="22"/>
                <w:szCs w:val="22"/>
              </w:rPr>
              <w:t>S07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D24B63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4A30E32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5E649078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5307328B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562AEE5D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480746E4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 w:val="continue"/>
            <w:vAlign w:val="center"/>
          </w:tcPr>
          <w:p w14:paraId="5A378240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</w:tr>
      <w:tr w14:paraId="664E5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48" w:type="dxa"/>
            <w:shd w:val="clear" w:color="auto" w:fill="auto"/>
            <w:vAlign w:val="center"/>
          </w:tcPr>
          <w:p w14:paraId="4F97A00F">
            <w:pPr>
              <w:widowControl/>
              <w:jc w:val="center"/>
              <w:rPr>
                <w:rFonts w:ascii="Times New Roman" w:hAnsi="Times New Roman" w:eastAsia="等线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等线"/>
                <w:bCs/>
                <w:color w:val="000000"/>
                <w:kern w:val="0"/>
                <w:sz w:val="22"/>
                <w:szCs w:val="22"/>
              </w:rPr>
              <w:t>小</w:t>
            </w:r>
            <w:r>
              <w:rPr>
                <w:rFonts w:ascii="Times New Roman" w:hAnsi="Times New Roman" w:eastAsia="等线"/>
                <w:bCs/>
                <w:color w:val="000000"/>
                <w:kern w:val="0"/>
                <w:sz w:val="22"/>
                <w:szCs w:val="22"/>
              </w:rPr>
              <w:t>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E44BB9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F39BDBD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6530EB14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20B73C01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085AEC2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38E0B64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B57B6AC">
            <w:pPr>
              <w:jc w:val="center"/>
              <w:rPr>
                <w:rFonts w:ascii="Times New Roman" w:hAnsi="Times New Roman" w:eastAsia="等线"/>
                <w:bCs/>
                <w:color w:val="000000"/>
                <w:sz w:val="22"/>
                <w:szCs w:val="22"/>
              </w:rPr>
            </w:pPr>
          </w:p>
        </w:tc>
      </w:tr>
      <w:tr w14:paraId="03F10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48" w:type="dxa"/>
            <w:shd w:val="clear" w:color="auto" w:fill="auto"/>
            <w:vAlign w:val="center"/>
          </w:tcPr>
          <w:p w14:paraId="658B7B10">
            <w:pPr>
              <w:widowControl/>
              <w:jc w:val="center"/>
              <w:rPr>
                <w:rFonts w:ascii="Times New Roman" w:hAnsi="Times New Roman" w:eastAsia="等线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等线"/>
                <w:bCs/>
                <w:color w:val="000000"/>
                <w:sz w:val="24"/>
                <w:szCs w:val="22"/>
              </w:rPr>
              <w:t>税费</w:t>
            </w:r>
            <w:r>
              <w:rPr>
                <w:rFonts w:hint="eastAsia" w:ascii="Times New Roman" w:hAnsi="Times New Roman" w:eastAsia="等线"/>
                <w:bCs/>
                <w:color w:val="000000"/>
                <w:sz w:val="24"/>
                <w:szCs w:val="22"/>
              </w:rPr>
              <w:t>（6.8%）</w:t>
            </w:r>
          </w:p>
        </w:tc>
        <w:tc>
          <w:tcPr>
            <w:tcW w:w="11624" w:type="dxa"/>
            <w:gridSpan w:val="7"/>
            <w:shd w:val="clear" w:color="auto" w:fill="auto"/>
            <w:vAlign w:val="center"/>
          </w:tcPr>
          <w:p w14:paraId="350662D2">
            <w:pPr>
              <w:jc w:val="center"/>
              <w:rPr>
                <w:rFonts w:ascii="Times New Roman" w:hAnsi="Times New Roman" w:eastAsia="等线"/>
                <w:bCs/>
                <w:color w:val="000000"/>
                <w:sz w:val="24"/>
                <w:szCs w:val="22"/>
              </w:rPr>
            </w:pPr>
          </w:p>
        </w:tc>
      </w:tr>
      <w:tr w14:paraId="4B440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48" w:type="dxa"/>
            <w:shd w:val="clear" w:color="auto" w:fill="auto"/>
            <w:vAlign w:val="center"/>
          </w:tcPr>
          <w:p w14:paraId="2505C4F1">
            <w:pPr>
              <w:widowControl/>
              <w:jc w:val="center"/>
              <w:rPr>
                <w:rFonts w:ascii="Times New Roman" w:hAnsi="Times New Roman" w:eastAsia="等线"/>
                <w:bCs/>
                <w:color w:val="000000"/>
                <w:sz w:val="24"/>
                <w:szCs w:val="22"/>
              </w:rPr>
            </w:pPr>
            <w:r>
              <w:rPr>
                <w:rFonts w:hint="eastAsia" w:ascii="Times New Roman" w:hAnsi="Times New Roman" w:eastAsia="等线"/>
                <w:bCs/>
                <w:color w:val="000000"/>
                <w:sz w:val="24"/>
                <w:szCs w:val="22"/>
              </w:rPr>
              <w:t>总计</w:t>
            </w:r>
          </w:p>
        </w:tc>
        <w:tc>
          <w:tcPr>
            <w:tcW w:w="11624" w:type="dxa"/>
            <w:gridSpan w:val="7"/>
            <w:shd w:val="clear" w:color="auto" w:fill="auto"/>
            <w:vAlign w:val="center"/>
          </w:tcPr>
          <w:p w14:paraId="69610D31">
            <w:pPr>
              <w:jc w:val="center"/>
              <w:rPr>
                <w:rFonts w:ascii="Times New Roman" w:hAnsi="Times New Roman" w:eastAsia="等线"/>
                <w:bCs/>
                <w:color w:val="000000"/>
                <w:sz w:val="24"/>
                <w:szCs w:val="22"/>
              </w:rPr>
            </w:pPr>
          </w:p>
        </w:tc>
      </w:tr>
      <w:tr w14:paraId="7C26C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48" w:type="dxa"/>
            <w:shd w:val="clear" w:color="auto" w:fill="auto"/>
            <w:vAlign w:val="center"/>
          </w:tcPr>
          <w:p w14:paraId="50DE2F38">
            <w:pPr>
              <w:widowControl/>
              <w:jc w:val="center"/>
              <w:rPr>
                <w:rFonts w:ascii="Times New Roman" w:hAnsi="Times New Roman" w:eastAsia="等线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等线"/>
                <w:bCs/>
                <w:color w:val="000000"/>
                <w:kern w:val="0"/>
                <w:sz w:val="22"/>
                <w:szCs w:val="22"/>
              </w:rPr>
              <w:t>CRC服务管理费</w:t>
            </w:r>
          </w:p>
        </w:tc>
        <w:tc>
          <w:tcPr>
            <w:tcW w:w="11624" w:type="dxa"/>
            <w:gridSpan w:val="7"/>
            <w:shd w:val="clear" w:color="auto" w:fill="auto"/>
            <w:vAlign w:val="center"/>
          </w:tcPr>
          <w:p w14:paraId="3B969FB4">
            <w:pPr>
              <w:jc w:val="center"/>
              <w:rPr>
                <w:rFonts w:ascii="Times New Roman" w:hAnsi="Times New Roman" w:eastAsia="等线"/>
                <w:bCs/>
                <w:color w:val="000000"/>
                <w:sz w:val="24"/>
                <w:szCs w:val="22"/>
              </w:rPr>
            </w:pPr>
          </w:p>
        </w:tc>
      </w:tr>
      <w:tr w14:paraId="109C8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848" w:type="dxa"/>
            <w:shd w:val="clear" w:color="auto" w:fill="auto"/>
            <w:vAlign w:val="center"/>
          </w:tcPr>
          <w:p w14:paraId="77B5F8FF">
            <w:pPr>
              <w:widowControl/>
              <w:jc w:val="center"/>
              <w:rPr>
                <w:rFonts w:ascii="Times New Roman" w:hAnsi="Times New Roman" w:eastAsia="等线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等线"/>
                <w:bCs/>
                <w:color w:val="000000"/>
                <w:sz w:val="24"/>
                <w:szCs w:val="22"/>
              </w:rPr>
              <w:t>总费用</w:t>
            </w:r>
          </w:p>
        </w:tc>
        <w:tc>
          <w:tcPr>
            <w:tcW w:w="11624" w:type="dxa"/>
            <w:gridSpan w:val="7"/>
            <w:shd w:val="clear" w:color="auto" w:fill="auto"/>
            <w:vAlign w:val="center"/>
          </w:tcPr>
          <w:p w14:paraId="48601BEC">
            <w:pPr>
              <w:jc w:val="center"/>
              <w:rPr>
                <w:rFonts w:ascii="Times New Roman" w:hAnsi="Times New Roman" w:eastAsia="等线"/>
                <w:bCs/>
                <w:color w:val="000000"/>
                <w:sz w:val="24"/>
                <w:szCs w:val="22"/>
              </w:rPr>
            </w:pPr>
          </w:p>
        </w:tc>
      </w:tr>
    </w:tbl>
    <w:p w14:paraId="50A31AC0">
      <w:pPr>
        <w:rPr>
          <w:rFonts w:ascii="Times New Roman" w:hAnsi="Times New Roman"/>
          <w:bCs/>
        </w:rPr>
      </w:pPr>
    </w:p>
    <w:tbl>
      <w:tblPr>
        <w:tblStyle w:val="6"/>
        <w:tblW w:w="889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0"/>
        <w:gridCol w:w="1841"/>
        <w:gridCol w:w="1356"/>
        <w:gridCol w:w="2173"/>
        <w:gridCol w:w="1628"/>
      </w:tblGrid>
      <w:tr w14:paraId="3482A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98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B1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已付费用明细表</w:t>
            </w:r>
          </w:p>
        </w:tc>
      </w:tr>
      <w:tr w14:paraId="46ABB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898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075A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CE9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FC7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09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已付款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87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打款时间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0D0C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打款金额（元）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411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合计（元）</w:t>
            </w:r>
          </w:p>
        </w:tc>
      </w:tr>
      <w:tr w14:paraId="69D2C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52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临床试验费用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D3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第一次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FD0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4158C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AF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C73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B91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AA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FE9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0A73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27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A4F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5DB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0D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第三次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CE6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08009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4AC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E93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30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FF1D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CRC服务管理费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F2FE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第一次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965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72B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AC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C6C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30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84D3D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3387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7C7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9B2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6D6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E5E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00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458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B74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72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应退费用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A6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BDF50D7">
      <w:pPr>
        <w:rPr>
          <w:rFonts w:ascii="Times New Roman" w:hAnsi="Times New Roman"/>
          <w:bCs/>
        </w:rPr>
      </w:pPr>
    </w:p>
    <w:sectPr>
      <w:pgSz w:w="16838" w:h="11906" w:orient="landscape"/>
      <w:pgMar w:top="1134" w:right="1797" w:bottom="1134" w:left="1797" w:header="737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361DE">
    <w:pPr>
      <w:pStyle w:val="3"/>
    </w:pPr>
  </w:p>
  <w:p w14:paraId="08DE4D54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DD0E69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Ju61xD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DD0E69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jODg2NTdiM2U3ZThlODQ1MTgxZDc4ODQ2ZmI0NmQifQ=="/>
  </w:docVars>
  <w:rsids>
    <w:rsidRoot w:val="00540D23"/>
    <w:rsid w:val="00005A4D"/>
    <w:rsid w:val="000232A8"/>
    <w:rsid w:val="00076DC5"/>
    <w:rsid w:val="000E12AD"/>
    <w:rsid w:val="000F4201"/>
    <w:rsid w:val="001311E0"/>
    <w:rsid w:val="00156686"/>
    <w:rsid w:val="00181B60"/>
    <w:rsid w:val="001B26B5"/>
    <w:rsid w:val="001F1296"/>
    <w:rsid w:val="00223175"/>
    <w:rsid w:val="002E0FAF"/>
    <w:rsid w:val="00302E08"/>
    <w:rsid w:val="00320DE2"/>
    <w:rsid w:val="00332286"/>
    <w:rsid w:val="00374CC6"/>
    <w:rsid w:val="003812FC"/>
    <w:rsid w:val="004151EF"/>
    <w:rsid w:val="004F784F"/>
    <w:rsid w:val="00533F60"/>
    <w:rsid w:val="00535223"/>
    <w:rsid w:val="00540D23"/>
    <w:rsid w:val="00586913"/>
    <w:rsid w:val="005F2FCD"/>
    <w:rsid w:val="005F66D1"/>
    <w:rsid w:val="00603E78"/>
    <w:rsid w:val="0061212B"/>
    <w:rsid w:val="006504DE"/>
    <w:rsid w:val="00667805"/>
    <w:rsid w:val="006B2C72"/>
    <w:rsid w:val="006E3A55"/>
    <w:rsid w:val="007472A7"/>
    <w:rsid w:val="007544EC"/>
    <w:rsid w:val="00795527"/>
    <w:rsid w:val="00810749"/>
    <w:rsid w:val="0082141E"/>
    <w:rsid w:val="008217F3"/>
    <w:rsid w:val="00853DF1"/>
    <w:rsid w:val="00860030"/>
    <w:rsid w:val="008A4F42"/>
    <w:rsid w:val="00957382"/>
    <w:rsid w:val="00967B8F"/>
    <w:rsid w:val="00974B71"/>
    <w:rsid w:val="009D5FF9"/>
    <w:rsid w:val="00A47522"/>
    <w:rsid w:val="00AD23BF"/>
    <w:rsid w:val="00B16D2A"/>
    <w:rsid w:val="00BC18C6"/>
    <w:rsid w:val="00C141E7"/>
    <w:rsid w:val="00CA38C6"/>
    <w:rsid w:val="00CE2F1F"/>
    <w:rsid w:val="00D57240"/>
    <w:rsid w:val="00DE40EC"/>
    <w:rsid w:val="00E15686"/>
    <w:rsid w:val="00E46537"/>
    <w:rsid w:val="00EA7D3A"/>
    <w:rsid w:val="00F07A22"/>
    <w:rsid w:val="00FA6C2C"/>
    <w:rsid w:val="00FB63A6"/>
    <w:rsid w:val="00FC602F"/>
    <w:rsid w:val="031A17DD"/>
    <w:rsid w:val="07F162B6"/>
    <w:rsid w:val="0AE06763"/>
    <w:rsid w:val="1BE62AD2"/>
    <w:rsid w:val="1F1921F8"/>
    <w:rsid w:val="24CA75B1"/>
    <w:rsid w:val="24F02079"/>
    <w:rsid w:val="3A3D665E"/>
    <w:rsid w:val="52675490"/>
    <w:rsid w:val="52F046FD"/>
    <w:rsid w:val="53757FBC"/>
    <w:rsid w:val="53E878A7"/>
    <w:rsid w:val="5A065433"/>
    <w:rsid w:val="67E2506E"/>
    <w:rsid w:val="6F2311D4"/>
    <w:rsid w:val="778402D0"/>
    <w:rsid w:val="7D5FDFBF"/>
    <w:rsid w:val="BEED0FF8"/>
    <w:rsid w:val="EBFB6AAE"/>
    <w:rsid w:val="FF7B9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HJG</Company>
  <Pages>4</Pages>
  <Words>514</Words>
  <Characters>587</Characters>
  <Lines>9</Lines>
  <Paragraphs>2</Paragraphs>
  <TotalTime>1</TotalTime>
  <ScaleCrop>false</ScaleCrop>
  <LinksUpToDate>false</LinksUpToDate>
  <CharactersWithSpaces>810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2021-08-12T07:59:00Z</dcterms:created>
  <dc:creator>zhangfengqun</dc:creator>
  <cp:lastModifiedBy>landry</cp:lastModifiedBy>
  <dcterms:modified xsi:type="dcterms:W3CDTF">2024-12-10T02:18:30Z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3086D2FF965E4A429153200FC3AD9955_13</vt:lpwstr>
  </property>
</Properties>
</file>